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12D9" w14:textId="77777777" w:rsidR="006F4C3D" w:rsidRDefault="002E5123">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sz w:val="20"/>
          <w:szCs w:val="20"/>
          <w:highlight w:val="white"/>
        </w:rPr>
        <w:t>[Date]</w:t>
      </w:r>
    </w:p>
    <w:p w14:paraId="36D012DA" w14:textId="77777777" w:rsidR="006F4C3D" w:rsidRDefault="002E5123">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sz w:val="20"/>
          <w:szCs w:val="20"/>
        </w:rPr>
        <w:t>Dear [Employer Name]</w:t>
      </w:r>
      <w:r>
        <w:rPr>
          <w:rFonts w:ascii="Arial" w:eastAsia="Arial" w:hAnsi="Arial" w:cs="Arial"/>
          <w:color w:val="000000"/>
          <w:sz w:val="20"/>
          <w:szCs w:val="20"/>
        </w:rPr>
        <w:t>:</w:t>
      </w:r>
    </w:p>
    <w:p w14:paraId="36D012DB" w14:textId="77777777" w:rsidR="006F4C3D" w:rsidRDefault="002E5123">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I am pleased to inform you tha</w:t>
      </w:r>
      <w:r>
        <w:rPr>
          <w:rFonts w:ascii="Arial" w:eastAsia="Arial" w:hAnsi="Arial" w:cs="Arial"/>
          <w:sz w:val="20"/>
          <w:szCs w:val="20"/>
        </w:rPr>
        <w:t xml:space="preserve">t I </w:t>
      </w:r>
      <w:r>
        <w:rPr>
          <w:rFonts w:ascii="Arial" w:eastAsia="Arial" w:hAnsi="Arial" w:cs="Arial"/>
          <w:color w:val="000000"/>
          <w:sz w:val="20"/>
          <w:szCs w:val="20"/>
        </w:rPr>
        <w:t>have recently</w:t>
      </w:r>
      <w:r>
        <w:rPr>
          <w:rFonts w:ascii="Arial" w:eastAsia="Arial" w:hAnsi="Arial" w:cs="Arial"/>
          <w:sz w:val="20"/>
          <w:szCs w:val="20"/>
        </w:rPr>
        <w:t xml:space="preserve"> </w:t>
      </w:r>
      <w:r>
        <w:rPr>
          <w:rFonts w:ascii="Arial" w:eastAsia="Arial" w:hAnsi="Arial" w:cs="Arial"/>
          <w:color w:val="000000"/>
          <w:sz w:val="20"/>
          <w:szCs w:val="20"/>
        </w:rPr>
        <w:t>earned the Grant Professional Certified (GPC) credential. This credential is a testament to the expertise I have developed during</w:t>
      </w:r>
      <w:r>
        <w:rPr>
          <w:rFonts w:ascii="Arial" w:eastAsia="Arial" w:hAnsi="Arial" w:cs="Arial"/>
          <w:sz w:val="20"/>
          <w:szCs w:val="20"/>
        </w:rPr>
        <w:t xml:space="preserve"> [##]</w:t>
      </w:r>
      <w:r>
        <w:rPr>
          <w:rFonts w:ascii="Arial" w:eastAsia="Arial" w:hAnsi="Arial" w:cs="Arial"/>
          <w:color w:val="000000"/>
          <w:sz w:val="20"/>
          <w:szCs w:val="20"/>
        </w:rPr>
        <w:t xml:space="preserve"> ye</w:t>
      </w:r>
      <w:r>
        <w:rPr>
          <w:rFonts w:ascii="Arial" w:eastAsia="Arial" w:hAnsi="Arial" w:cs="Arial"/>
          <w:color w:val="000000"/>
          <w:sz w:val="20"/>
          <w:szCs w:val="20"/>
        </w:rPr>
        <w:t xml:space="preserve">ars at </w:t>
      </w:r>
      <w:r>
        <w:rPr>
          <w:rFonts w:ascii="Arial" w:eastAsia="Arial" w:hAnsi="Arial" w:cs="Arial"/>
          <w:sz w:val="20"/>
          <w:szCs w:val="20"/>
        </w:rPr>
        <w:t xml:space="preserve">[Organization] </w:t>
      </w:r>
      <w:r>
        <w:rPr>
          <w:rFonts w:ascii="Arial" w:eastAsia="Arial" w:hAnsi="Arial" w:cs="Arial"/>
          <w:color w:val="000000"/>
          <w:sz w:val="20"/>
          <w:szCs w:val="20"/>
        </w:rPr>
        <w:t>an</w:t>
      </w:r>
      <w:r>
        <w:rPr>
          <w:rFonts w:ascii="Arial" w:eastAsia="Arial" w:hAnsi="Arial" w:cs="Arial"/>
          <w:color w:val="000000"/>
          <w:sz w:val="20"/>
          <w:szCs w:val="20"/>
        </w:rPr>
        <w:t xml:space="preserve">d </w:t>
      </w:r>
      <w:r>
        <w:rPr>
          <w:rFonts w:ascii="Arial" w:eastAsia="Arial" w:hAnsi="Arial" w:cs="Arial"/>
          <w:sz w:val="20"/>
          <w:szCs w:val="20"/>
        </w:rPr>
        <w:t>[##]</w:t>
      </w:r>
      <w:r>
        <w:rPr>
          <w:rFonts w:ascii="Arial" w:eastAsia="Arial" w:hAnsi="Arial" w:cs="Arial"/>
          <w:color w:val="000000"/>
          <w:sz w:val="20"/>
          <w:szCs w:val="20"/>
        </w:rPr>
        <w:t xml:space="preserve"> years in the grant profession.</w:t>
      </w:r>
    </w:p>
    <w:p w14:paraId="36D012DC" w14:textId="77777777" w:rsidR="006F4C3D" w:rsidRDefault="002E5123">
      <w:pPr>
        <w:pBdr>
          <w:top w:val="nil"/>
          <w:left w:val="nil"/>
          <w:bottom w:val="nil"/>
          <w:right w:val="nil"/>
          <w:between w:val="nil"/>
        </w:pBdr>
        <w:spacing w:after="200" w:line="276"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The GPC credential, which has been administered </w:t>
      </w:r>
      <w:r>
        <w:rPr>
          <w:rFonts w:ascii="Arial" w:eastAsia="Arial" w:hAnsi="Arial" w:cs="Arial"/>
          <w:sz w:val="20"/>
          <w:szCs w:val="20"/>
          <w:highlight w:val="white"/>
        </w:rPr>
        <w:t>since</w:t>
      </w:r>
      <w:r>
        <w:rPr>
          <w:rFonts w:ascii="Arial" w:eastAsia="Arial" w:hAnsi="Arial" w:cs="Arial"/>
          <w:color w:val="000000"/>
          <w:sz w:val="20"/>
          <w:szCs w:val="20"/>
          <w:highlight w:val="white"/>
        </w:rPr>
        <w:t xml:space="preserve"> 200</w:t>
      </w:r>
      <w:r>
        <w:rPr>
          <w:rFonts w:ascii="Arial" w:eastAsia="Arial" w:hAnsi="Arial" w:cs="Arial"/>
          <w:color w:val="000000"/>
          <w:sz w:val="20"/>
          <w:szCs w:val="20"/>
          <w:highlight w:val="white"/>
        </w:rPr>
        <w:t xml:space="preserve">7, is the only experience-based exam of its kind for professionals in grantsmanship. </w:t>
      </w:r>
      <w:r>
        <w:rPr>
          <w:rFonts w:ascii="Arial" w:eastAsia="Arial" w:hAnsi="Arial" w:cs="Arial"/>
          <w:sz w:val="20"/>
          <w:szCs w:val="20"/>
          <w:highlight w:val="white"/>
        </w:rPr>
        <w:t xml:space="preserve">The </w:t>
      </w:r>
      <w:hyperlink r:id="rId6">
        <w:r>
          <w:rPr>
            <w:rFonts w:ascii="Arial" w:eastAsia="Arial" w:hAnsi="Arial" w:cs="Arial"/>
            <w:color w:val="1155CC"/>
            <w:sz w:val="20"/>
            <w:szCs w:val="20"/>
            <w:highlight w:val="white"/>
            <w:u w:val="single"/>
          </w:rPr>
          <w:t>Grant Professionals Certification Institute</w:t>
        </w:r>
      </w:hyperlink>
      <w:r>
        <w:rPr>
          <w:rFonts w:ascii="Arial" w:eastAsia="Arial" w:hAnsi="Arial" w:cs="Arial"/>
          <w:sz w:val="20"/>
          <w:szCs w:val="20"/>
          <w:highlight w:val="white"/>
        </w:rPr>
        <w:t xml:space="preserve"> </w:t>
      </w:r>
      <w:r>
        <w:rPr>
          <w:rFonts w:ascii="Arial" w:eastAsia="Arial" w:hAnsi="Arial" w:cs="Arial"/>
          <w:color w:val="000000"/>
          <w:sz w:val="20"/>
          <w:szCs w:val="20"/>
          <w:highlight w:val="white"/>
        </w:rPr>
        <w:t>maintains the ongoing validity of the credential through its job analysis, psychometric review, and ongoing monitoring of the GPC exam. The GPC is the first professional credential for individuals working in the grants field to be recognized by the Nationa</w:t>
      </w:r>
      <w:r>
        <w:rPr>
          <w:rFonts w:ascii="Arial" w:eastAsia="Arial" w:hAnsi="Arial" w:cs="Arial"/>
          <w:color w:val="000000"/>
          <w:sz w:val="20"/>
          <w:szCs w:val="20"/>
          <w:highlight w:val="white"/>
        </w:rPr>
        <w:t>l Commission for Certifying Agencies (NCCA).</w:t>
      </w:r>
    </w:p>
    <w:p w14:paraId="36D012DD" w14:textId="77777777" w:rsidR="006F4C3D" w:rsidRDefault="002E5123">
      <w:pPr>
        <w:pBdr>
          <w:top w:val="nil"/>
          <w:left w:val="nil"/>
          <w:bottom w:val="nil"/>
          <w:right w:val="nil"/>
          <w:between w:val="nil"/>
        </w:pBdr>
        <w:spacing w:after="200" w:line="276"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The GPC credential </w:t>
      </w:r>
      <w:r>
        <w:rPr>
          <w:rFonts w:ascii="Arial" w:eastAsia="Arial" w:hAnsi="Arial" w:cs="Arial"/>
          <w:sz w:val="20"/>
          <w:szCs w:val="20"/>
          <w:highlight w:val="white"/>
        </w:rPr>
        <w:t xml:space="preserve">evaluates </w:t>
      </w:r>
      <w:r>
        <w:rPr>
          <w:rFonts w:ascii="Arial" w:eastAsia="Arial" w:hAnsi="Arial" w:cs="Arial"/>
          <w:color w:val="000000"/>
          <w:sz w:val="20"/>
          <w:szCs w:val="20"/>
          <w:highlight w:val="white"/>
        </w:rPr>
        <w:t>grant professionals based on key competencies</w:t>
      </w:r>
      <w:r>
        <w:rPr>
          <w:rFonts w:ascii="Arial" w:eastAsia="Arial" w:hAnsi="Arial" w:cs="Arial"/>
          <w:sz w:val="20"/>
          <w:szCs w:val="20"/>
          <w:highlight w:val="white"/>
        </w:rPr>
        <w:t xml:space="preserve"> </w:t>
      </w:r>
      <w:r>
        <w:rPr>
          <w:rFonts w:ascii="Arial" w:eastAsia="Arial" w:hAnsi="Arial" w:cs="Arial"/>
          <w:color w:val="000000"/>
          <w:sz w:val="20"/>
          <w:szCs w:val="20"/>
          <w:highlight w:val="white"/>
        </w:rPr>
        <w:t>that include building an effective grant application</w:t>
      </w:r>
      <w:r>
        <w:rPr>
          <w:rFonts w:ascii="Arial" w:eastAsia="Arial" w:hAnsi="Arial" w:cs="Arial"/>
          <w:sz w:val="20"/>
          <w:szCs w:val="20"/>
          <w:highlight w:val="white"/>
        </w:rPr>
        <w:t xml:space="preserve"> as well as </w:t>
      </w:r>
      <w:r>
        <w:rPr>
          <w:rFonts w:ascii="Arial" w:eastAsia="Arial" w:hAnsi="Arial" w:cs="Arial"/>
          <w:color w:val="000000"/>
          <w:sz w:val="20"/>
          <w:szCs w:val="20"/>
          <w:highlight w:val="white"/>
        </w:rPr>
        <w:t>project design, fund</w:t>
      </w:r>
      <w:r>
        <w:rPr>
          <w:rFonts w:ascii="Arial" w:eastAsia="Arial" w:hAnsi="Arial" w:cs="Arial"/>
          <w:sz w:val="20"/>
          <w:szCs w:val="20"/>
          <w:highlight w:val="white"/>
        </w:rPr>
        <w:t>ing</w:t>
      </w:r>
      <w:r>
        <w:rPr>
          <w:rFonts w:ascii="Arial" w:eastAsia="Arial" w:hAnsi="Arial" w:cs="Arial"/>
          <w:color w:val="000000"/>
          <w:sz w:val="20"/>
          <w:szCs w:val="20"/>
          <w:highlight w:val="white"/>
        </w:rPr>
        <w:t xml:space="preserve"> research, organizational development, ethics, gr</w:t>
      </w:r>
      <w:r>
        <w:rPr>
          <w:rFonts w:ascii="Arial" w:eastAsia="Arial" w:hAnsi="Arial" w:cs="Arial"/>
          <w:color w:val="000000"/>
          <w:sz w:val="20"/>
          <w:szCs w:val="20"/>
          <w:highlight w:val="white"/>
        </w:rPr>
        <w:t xml:space="preserve">ant management, funder cultivation, and </w:t>
      </w:r>
      <w:r>
        <w:rPr>
          <w:rFonts w:ascii="Arial" w:eastAsia="Arial" w:hAnsi="Arial" w:cs="Arial"/>
          <w:sz w:val="20"/>
          <w:szCs w:val="20"/>
          <w:highlight w:val="white"/>
        </w:rPr>
        <w:t>professionalism.</w:t>
      </w:r>
    </w:p>
    <w:p w14:paraId="36D012DE" w14:textId="77777777" w:rsidR="006F4C3D" w:rsidRDefault="002E5123">
      <w:pPr>
        <w:pBdr>
          <w:top w:val="nil"/>
          <w:left w:val="nil"/>
          <w:bottom w:val="nil"/>
          <w:right w:val="nil"/>
          <w:between w:val="nil"/>
        </w:pBdr>
        <w:spacing w:after="200" w:line="276"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For fields such as mine which have no recognized academic degree, certification is the </w:t>
      </w:r>
      <w:r>
        <w:rPr>
          <w:rFonts w:ascii="Arial" w:eastAsia="Arial" w:hAnsi="Arial" w:cs="Arial"/>
          <w:sz w:val="20"/>
          <w:szCs w:val="20"/>
          <w:highlight w:val="white"/>
        </w:rPr>
        <w:t xml:space="preserve">most </w:t>
      </w:r>
      <w:r>
        <w:rPr>
          <w:rFonts w:ascii="Arial" w:eastAsia="Arial" w:hAnsi="Arial" w:cs="Arial"/>
          <w:color w:val="000000"/>
          <w:sz w:val="20"/>
          <w:szCs w:val="20"/>
          <w:highlight w:val="white"/>
        </w:rPr>
        <w:t>authoritative</w:t>
      </w:r>
      <w:r>
        <w:rPr>
          <w:rFonts w:ascii="Arial" w:eastAsia="Arial" w:hAnsi="Arial" w:cs="Arial"/>
          <w:sz w:val="20"/>
          <w:szCs w:val="20"/>
          <w:highlight w:val="white"/>
        </w:rPr>
        <w:t xml:space="preserve"> and</w:t>
      </w:r>
      <w:r>
        <w:rPr>
          <w:rFonts w:ascii="Arial" w:eastAsia="Arial" w:hAnsi="Arial" w:cs="Arial"/>
          <w:color w:val="000000"/>
          <w:sz w:val="20"/>
          <w:szCs w:val="20"/>
          <w:highlight w:val="white"/>
        </w:rPr>
        <w:t xml:space="preserve"> independent measure by which to determine one’s experience, </w:t>
      </w:r>
      <w:proofErr w:type="gramStart"/>
      <w:r>
        <w:rPr>
          <w:rFonts w:ascii="Arial" w:eastAsia="Arial" w:hAnsi="Arial" w:cs="Arial"/>
          <w:color w:val="000000"/>
          <w:sz w:val="20"/>
          <w:szCs w:val="20"/>
          <w:highlight w:val="white"/>
        </w:rPr>
        <w:t>skill</w:t>
      </w:r>
      <w:proofErr w:type="gramEnd"/>
      <w:r>
        <w:rPr>
          <w:rFonts w:ascii="Arial" w:eastAsia="Arial" w:hAnsi="Arial" w:cs="Arial"/>
          <w:color w:val="000000"/>
          <w:sz w:val="20"/>
          <w:szCs w:val="20"/>
          <w:highlight w:val="white"/>
        </w:rPr>
        <w:t xml:space="preserve"> and knowledge, as defin</w:t>
      </w:r>
      <w:r>
        <w:rPr>
          <w:rFonts w:ascii="Arial" w:eastAsia="Arial" w:hAnsi="Arial" w:cs="Arial"/>
          <w:color w:val="000000"/>
          <w:sz w:val="20"/>
          <w:szCs w:val="20"/>
          <w:highlight w:val="white"/>
        </w:rPr>
        <w:t xml:space="preserve">ed by </w:t>
      </w:r>
      <w:r>
        <w:rPr>
          <w:rFonts w:ascii="Arial" w:eastAsia="Arial" w:hAnsi="Arial" w:cs="Arial"/>
          <w:sz w:val="20"/>
          <w:szCs w:val="20"/>
          <w:highlight w:val="white"/>
        </w:rPr>
        <w:t xml:space="preserve">one’s </w:t>
      </w:r>
      <w:r>
        <w:rPr>
          <w:rFonts w:ascii="Arial" w:eastAsia="Arial" w:hAnsi="Arial" w:cs="Arial"/>
          <w:color w:val="000000"/>
          <w:sz w:val="20"/>
          <w:szCs w:val="20"/>
          <w:highlight w:val="white"/>
        </w:rPr>
        <w:t>peers.</w:t>
      </w:r>
    </w:p>
    <w:p w14:paraId="36D012DF" w14:textId="77777777" w:rsidR="006F4C3D" w:rsidRDefault="002E5123">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sz w:val="20"/>
          <w:szCs w:val="20"/>
        </w:rPr>
        <w:t>The GPC</w:t>
      </w:r>
      <w:r>
        <w:rPr>
          <w:rFonts w:ascii="Arial" w:eastAsia="Arial" w:hAnsi="Arial" w:cs="Arial"/>
          <w:color w:val="000000"/>
          <w:sz w:val="20"/>
          <w:szCs w:val="20"/>
        </w:rPr>
        <w:t xml:space="preserve"> also signifies to </w:t>
      </w:r>
      <w:r>
        <w:rPr>
          <w:rFonts w:ascii="Arial" w:eastAsia="Arial" w:hAnsi="Arial" w:cs="Arial"/>
          <w:sz w:val="20"/>
          <w:szCs w:val="20"/>
        </w:rPr>
        <w:t>[Organization’s]</w:t>
      </w:r>
      <w:r>
        <w:rPr>
          <w:rFonts w:ascii="Arial" w:eastAsia="Arial" w:hAnsi="Arial" w:cs="Arial"/>
          <w:color w:val="000000"/>
          <w:sz w:val="20"/>
          <w:szCs w:val="20"/>
        </w:rPr>
        <w:t xml:space="preserve"> current and potential </w:t>
      </w:r>
      <w:r>
        <w:rPr>
          <w:rFonts w:ascii="Arial" w:eastAsia="Arial" w:hAnsi="Arial" w:cs="Arial"/>
          <w:sz w:val="20"/>
          <w:szCs w:val="20"/>
        </w:rPr>
        <w:t xml:space="preserve">supporters </w:t>
      </w:r>
      <w:r>
        <w:rPr>
          <w:rFonts w:ascii="Arial" w:eastAsia="Arial" w:hAnsi="Arial" w:cs="Arial"/>
          <w:color w:val="000000"/>
          <w:sz w:val="20"/>
          <w:szCs w:val="20"/>
        </w:rPr>
        <w:t xml:space="preserve">that we </w:t>
      </w:r>
      <w:r>
        <w:rPr>
          <w:rFonts w:ascii="Arial" w:eastAsia="Arial" w:hAnsi="Arial" w:cs="Arial"/>
          <w:sz w:val="20"/>
          <w:szCs w:val="20"/>
        </w:rPr>
        <w:t>will be effective stewards of their grant funding in support of our shared</w:t>
      </w:r>
      <w:r>
        <w:rPr>
          <w:rFonts w:ascii="Arial" w:eastAsia="Arial" w:hAnsi="Arial" w:cs="Arial"/>
          <w:color w:val="000000"/>
          <w:sz w:val="20"/>
          <w:szCs w:val="20"/>
        </w:rPr>
        <w:t xml:space="preserve"> </w:t>
      </w:r>
      <w:r>
        <w:rPr>
          <w:rFonts w:ascii="Arial" w:eastAsia="Arial" w:hAnsi="Arial" w:cs="Arial"/>
          <w:sz w:val="20"/>
          <w:szCs w:val="20"/>
        </w:rPr>
        <w:t>goals</w:t>
      </w:r>
      <w:r>
        <w:rPr>
          <w:rFonts w:ascii="Arial" w:eastAsia="Arial" w:hAnsi="Arial" w:cs="Arial"/>
          <w:color w:val="000000"/>
          <w:sz w:val="20"/>
          <w:szCs w:val="20"/>
        </w:rPr>
        <w:t>.</w:t>
      </w:r>
    </w:p>
    <w:p w14:paraId="36D012E0" w14:textId="77777777" w:rsidR="006F4C3D" w:rsidRDefault="002E5123">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sz w:val="20"/>
          <w:szCs w:val="20"/>
        </w:rPr>
        <w:t>W</w:t>
      </w:r>
      <w:r>
        <w:rPr>
          <w:rFonts w:ascii="Arial" w:eastAsia="Arial" w:hAnsi="Arial" w:cs="Arial"/>
          <w:color w:val="000000"/>
          <w:sz w:val="20"/>
          <w:szCs w:val="20"/>
        </w:rPr>
        <w:t xml:space="preserve">ith my </w:t>
      </w:r>
      <w:r>
        <w:rPr>
          <w:rFonts w:ascii="Arial" w:eastAsia="Arial" w:hAnsi="Arial" w:cs="Arial"/>
          <w:sz w:val="20"/>
          <w:szCs w:val="20"/>
        </w:rPr>
        <w:t>Grant Professional Certified</w:t>
      </w:r>
      <w:r>
        <w:rPr>
          <w:rFonts w:ascii="Arial" w:eastAsia="Arial" w:hAnsi="Arial" w:cs="Arial"/>
          <w:color w:val="000000"/>
          <w:sz w:val="20"/>
          <w:szCs w:val="20"/>
        </w:rPr>
        <w:t xml:space="preserve"> credential, I will continue to be an example of professionalism to my team members, share my expertise with them, and </w:t>
      </w:r>
      <w:r>
        <w:rPr>
          <w:rFonts w:ascii="Arial" w:eastAsia="Arial" w:hAnsi="Arial" w:cs="Arial"/>
          <w:sz w:val="20"/>
          <w:szCs w:val="20"/>
        </w:rPr>
        <w:t xml:space="preserve">secure </w:t>
      </w:r>
      <w:r>
        <w:rPr>
          <w:rFonts w:ascii="Arial" w:eastAsia="Arial" w:hAnsi="Arial" w:cs="Arial"/>
          <w:color w:val="000000"/>
          <w:sz w:val="20"/>
          <w:szCs w:val="20"/>
        </w:rPr>
        <w:t>funding partners to support programs and projects for</w:t>
      </w:r>
      <w:r>
        <w:rPr>
          <w:rFonts w:ascii="Arial" w:eastAsia="Arial" w:hAnsi="Arial" w:cs="Arial"/>
          <w:sz w:val="20"/>
          <w:szCs w:val="20"/>
        </w:rPr>
        <w:t xml:space="preserve"> </w:t>
      </w:r>
      <w:r>
        <w:rPr>
          <w:rFonts w:ascii="Arial" w:eastAsia="Arial" w:hAnsi="Arial" w:cs="Arial"/>
          <w:color w:val="000000"/>
          <w:sz w:val="20"/>
          <w:szCs w:val="20"/>
        </w:rPr>
        <w:t>the communities we serve.</w:t>
      </w:r>
    </w:p>
    <w:p w14:paraId="36D012E1" w14:textId="77777777" w:rsidR="006F4C3D" w:rsidRDefault="002E5123">
      <w:p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Sincerely,</w:t>
      </w:r>
    </w:p>
    <w:p w14:paraId="36D012E2" w14:textId="77777777" w:rsidR="006F4C3D" w:rsidRDefault="002E512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[Name]</w:t>
      </w:r>
      <w:r>
        <w:rPr>
          <w:rFonts w:ascii="Arial" w:eastAsia="Arial" w:hAnsi="Arial" w:cs="Arial"/>
          <w:color w:val="000000"/>
          <w:sz w:val="20"/>
          <w:szCs w:val="20"/>
        </w:rPr>
        <w:t>, GPC</w:t>
      </w:r>
    </w:p>
    <w:p w14:paraId="72E08416" w14:textId="3C01A7D0" w:rsidR="002E5123" w:rsidRDefault="002E512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[Job Title]</w:t>
      </w:r>
    </w:p>
    <w:p w14:paraId="268F9AAD" w14:textId="77777777" w:rsidR="002E5123" w:rsidRDefault="002E5123">
      <w:pPr>
        <w:pBdr>
          <w:top w:val="nil"/>
          <w:left w:val="nil"/>
          <w:bottom w:val="nil"/>
          <w:right w:val="nil"/>
          <w:between w:val="nil"/>
        </w:pBdr>
        <w:rPr>
          <w:rFonts w:ascii="Arial" w:eastAsia="Arial" w:hAnsi="Arial" w:cs="Arial"/>
          <w:sz w:val="20"/>
          <w:szCs w:val="20"/>
        </w:rPr>
      </w:pPr>
    </w:p>
    <w:p w14:paraId="36D012F1" w14:textId="6366844A" w:rsidR="006F4C3D" w:rsidRPr="002E5123" w:rsidRDefault="002E5123" w:rsidP="002E5123">
      <w:pPr>
        <w:pBdr>
          <w:top w:val="nil"/>
          <w:left w:val="nil"/>
          <w:bottom w:val="nil"/>
          <w:right w:val="nil"/>
          <w:between w:val="nil"/>
        </w:pBdr>
        <w:rPr>
          <w:rFonts w:ascii="Arial" w:eastAsia="Arial" w:hAnsi="Arial" w:cs="Arial"/>
          <w:sz w:val="20"/>
          <w:szCs w:val="20"/>
          <w:lang w:val="fr-FR"/>
        </w:rPr>
      </w:pPr>
      <w:r>
        <w:rPr>
          <w:noProof/>
        </w:rPr>
        <w:drawing>
          <wp:inline distT="0" distB="0" distL="0" distR="0" wp14:anchorId="4B0B215C" wp14:editId="464ABB56">
            <wp:extent cx="809625" cy="790734"/>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1085" cy="792160"/>
                    </a:xfrm>
                    <a:prstGeom prst="rect">
                      <a:avLst/>
                    </a:prstGeom>
                  </pic:spPr>
                </pic:pic>
              </a:graphicData>
            </a:graphic>
          </wp:inline>
        </w:drawing>
      </w:r>
      <w:r w:rsidRPr="002E5123">
        <w:rPr>
          <w:rFonts w:ascii="Arial" w:eastAsia="Arial" w:hAnsi="Arial" w:cs="Arial"/>
          <w:sz w:val="20"/>
          <w:szCs w:val="20"/>
          <w:lang w:val="fr-FR"/>
        </w:rPr>
        <w:t xml:space="preserve"> </w:t>
      </w:r>
    </w:p>
    <w:sectPr w:rsidR="006F4C3D" w:rsidRPr="002E512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12F8" w14:textId="77777777" w:rsidR="00000000" w:rsidRDefault="002E5123">
      <w:r>
        <w:separator/>
      </w:r>
    </w:p>
  </w:endnote>
  <w:endnote w:type="continuationSeparator" w:id="0">
    <w:p w14:paraId="36D012FA" w14:textId="77777777" w:rsidR="00000000" w:rsidRDefault="002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2F3" w14:textId="77777777" w:rsidR="006F4C3D" w:rsidRDefault="006F4C3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12F4" w14:textId="77777777" w:rsidR="00000000" w:rsidRDefault="002E5123">
      <w:r>
        <w:separator/>
      </w:r>
    </w:p>
  </w:footnote>
  <w:footnote w:type="continuationSeparator" w:id="0">
    <w:p w14:paraId="36D012F6" w14:textId="77777777" w:rsidR="00000000" w:rsidRDefault="002E5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2F2" w14:textId="77777777" w:rsidR="006F4C3D" w:rsidRDefault="006F4C3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3D"/>
    <w:rsid w:val="002E5123"/>
    <w:rsid w:val="006F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12D9"/>
  <w15:docId w15:val="{5C757570-A01B-4A2D-B47D-33DCA0FD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ntcredentia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Tilzey</cp:lastModifiedBy>
  <cp:revision>2</cp:revision>
  <dcterms:created xsi:type="dcterms:W3CDTF">2022-07-09T19:31:00Z</dcterms:created>
  <dcterms:modified xsi:type="dcterms:W3CDTF">2022-07-09T19:32:00Z</dcterms:modified>
</cp:coreProperties>
</file>